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FA" w:rsidRDefault="005D38FA" w:rsidP="00535364">
      <w:pPr>
        <w:rPr>
          <w:rFonts w:cs="Nazanin"/>
          <w:sz w:val="16"/>
          <w:szCs w:val="16"/>
        </w:rPr>
      </w:pPr>
      <w:bookmarkStart w:id="0" w:name="_GoBack"/>
      <w:bookmarkEnd w:id="0"/>
    </w:p>
    <w:tbl>
      <w:tblPr>
        <w:bidiVisual/>
        <w:tblW w:w="5000" w:type="pct"/>
        <w:jc w:val="center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82"/>
      </w:tblGrid>
      <w:tr w:rsidR="0082234C" w:rsidRPr="00807ABA" w:rsidTr="00A67906">
        <w:trPr>
          <w:cantSplit/>
          <w:trHeight w:val="844"/>
          <w:jc w:val="center"/>
        </w:trPr>
        <w:tc>
          <w:tcPr>
            <w:tcW w:w="5000" w:type="pct"/>
          </w:tcPr>
          <w:p w:rsidR="0082234C" w:rsidRPr="00807ABA" w:rsidRDefault="0082234C" w:rsidP="00863BBB">
            <w:pPr>
              <w:spacing w:line="360" w:lineRule="auto"/>
              <w:jc w:val="right"/>
              <w:rPr>
                <w:rFonts w:cs="B Nazanin"/>
                <w:sz w:val="22"/>
                <w:szCs w:val="22"/>
                <w:rtl/>
              </w:rPr>
            </w:pPr>
            <w:r w:rsidRPr="00807A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عنوان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گزارش</w:t>
            </w:r>
            <w:r w:rsidRPr="00807ABA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Pr="00807A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                     </w:t>
            </w:r>
            <w:r w:rsidRPr="00807A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</w:t>
            </w:r>
            <w:r w:rsidRPr="00807A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07A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</w:t>
            </w:r>
            <w:r w:rsidRPr="00807A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   </w:t>
            </w:r>
            <w:r w:rsidRPr="00807A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</w:t>
            </w:r>
            <w:r w:rsidRPr="00807A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     </w:t>
            </w:r>
          </w:p>
        </w:tc>
      </w:tr>
    </w:tbl>
    <w:p w:rsidR="0082234C" w:rsidRDefault="0082234C" w:rsidP="00535364">
      <w:pPr>
        <w:rPr>
          <w:rFonts w:cs="Nazanin"/>
          <w:sz w:val="16"/>
          <w:szCs w:val="16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6019"/>
        <w:gridCol w:w="1462"/>
        <w:gridCol w:w="1863"/>
      </w:tblGrid>
      <w:tr w:rsidR="00F26E37" w:rsidRPr="00271284" w:rsidTr="00A67906">
        <w:trPr>
          <w:trHeight w:val="567"/>
          <w:jc w:val="center"/>
        </w:trPr>
        <w:tc>
          <w:tcPr>
            <w:tcW w:w="366" w:type="pct"/>
            <w:shd w:val="clear" w:color="auto" w:fill="A6A6A6" w:themeFill="background1" w:themeFillShade="A6"/>
            <w:vAlign w:val="center"/>
          </w:tcPr>
          <w:p w:rsidR="00F26E37" w:rsidRPr="00F04243" w:rsidRDefault="00F26E37" w:rsidP="00D1253B">
            <w:pPr>
              <w:contextualSpacing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04243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985" w:type="pct"/>
            <w:shd w:val="clear" w:color="auto" w:fill="A6A6A6" w:themeFill="background1" w:themeFillShade="A6"/>
            <w:vAlign w:val="center"/>
          </w:tcPr>
          <w:p w:rsidR="00F26E37" w:rsidRPr="00F04243" w:rsidRDefault="00F26E37" w:rsidP="00D1253B">
            <w:pPr>
              <w:contextualSpacing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04243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معيار ارزيابي</w:t>
            </w:r>
          </w:p>
        </w:tc>
        <w:tc>
          <w:tcPr>
            <w:tcW w:w="725" w:type="pct"/>
            <w:shd w:val="clear" w:color="auto" w:fill="A6A6A6" w:themeFill="background1" w:themeFillShade="A6"/>
            <w:vAlign w:val="center"/>
          </w:tcPr>
          <w:p w:rsidR="00F26E37" w:rsidRPr="00F04243" w:rsidRDefault="00F26E37" w:rsidP="00D1253B">
            <w:pPr>
              <w:contextualSpacing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04243">
              <w:rPr>
                <w:rFonts w:cs="B Nazanin" w:hint="cs"/>
                <w:b/>
                <w:bCs/>
                <w:sz w:val="22"/>
                <w:szCs w:val="22"/>
                <w:rtl/>
              </w:rPr>
              <w:t>حداكثر امتياز</w:t>
            </w:r>
            <w:r>
              <w:rPr>
                <w:rStyle w:val="FootnoteReference"/>
                <w:rFonts w:cs="B Nazanin"/>
                <w:b/>
                <w:bCs/>
                <w:sz w:val="22"/>
                <w:szCs w:val="22"/>
                <w:rtl/>
              </w:rPr>
              <w:footnoteReference w:id="1"/>
            </w:r>
          </w:p>
        </w:tc>
        <w:tc>
          <w:tcPr>
            <w:tcW w:w="924" w:type="pct"/>
            <w:shd w:val="clear" w:color="auto" w:fill="A6A6A6" w:themeFill="background1" w:themeFillShade="A6"/>
            <w:vAlign w:val="center"/>
          </w:tcPr>
          <w:p w:rsidR="00F26E37" w:rsidRPr="00F04243" w:rsidRDefault="009D57B7" w:rsidP="00D1253B">
            <w:pPr>
              <w:contextualSpacing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داور </w:t>
            </w:r>
          </w:p>
        </w:tc>
      </w:tr>
      <w:tr w:rsidR="00B67AD6" w:rsidRPr="00271284" w:rsidTr="00A67906">
        <w:trPr>
          <w:trHeight w:val="567"/>
          <w:jc w:val="center"/>
        </w:trPr>
        <w:tc>
          <w:tcPr>
            <w:tcW w:w="366" w:type="pct"/>
            <w:vAlign w:val="center"/>
          </w:tcPr>
          <w:p w:rsidR="00B67AD6" w:rsidRPr="000C444A" w:rsidRDefault="00B67AD6" w:rsidP="00D1253B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</w:tabs>
              <w:ind w:left="0" w:right="-576" w:firstLine="0"/>
              <w:jc w:val="center"/>
              <w:rPr>
                <w:rFonts w:ascii="IPT Nazanin" w:hAnsi="IPT Nazanin" w:cs="B Nazanin"/>
                <w:b/>
                <w:bCs/>
                <w:rtl/>
              </w:rPr>
            </w:pPr>
          </w:p>
        </w:tc>
        <w:tc>
          <w:tcPr>
            <w:tcW w:w="2985" w:type="pct"/>
            <w:vAlign w:val="center"/>
          </w:tcPr>
          <w:p w:rsidR="00B67AD6" w:rsidRPr="00271284" w:rsidRDefault="00B67AD6" w:rsidP="00D1253B">
            <w:pPr>
              <w:bidi/>
              <w:contextualSpacing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مقدمه و چکیده مدیریتی</w:t>
            </w:r>
            <w:r w:rsidR="005931D0">
              <w:rPr>
                <w:rFonts w:cs="B Nazanin" w:hint="cs"/>
                <w:rtl/>
                <w:lang w:bidi="fa-IR"/>
              </w:rPr>
              <w:t xml:space="preserve"> موثر و گيرا</w:t>
            </w:r>
          </w:p>
        </w:tc>
        <w:tc>
          <w:tcPr>
            <w:tcW w:w="725" w:type="pct"/>
            <w:vAlign w:val="center"/>
          </w:tcPr>
          <w:p w:rsidR="00B67AD6" w:rsidRPr="005D38FA" w:rsidRDefault="005931D0" w:rsidP="00D1253B">
            <w:pPr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924" w:type="pct"/>
            <w:vAlign w:val="center"/>
          </w:tcPr>
          <w:p w:rsidR="00B67AD6" w:rsidRPr="00271284" w:rsidRDefault="00B67AD6" w:rsidP="00D1253B">
            <w:pPr>
              <w:contextualSpacing/>
              <w:jc w:val="center"/>
              <w:rPr>
                <w:rFonts w:cs="B Nazanin"/>
                <w:rtl/>
              </w:rPr>
            </w:pPr>
          </w:p>
        </w:tc>
      </w:tr>
      <w:tr w:rsidR="00B67AD6" w:rsidRPr="00271284" w:rsidTr="00A67906">
        <w:trPr>
          <w:trHeight w:val="567"/>
          <w:jc w:val="center"/>
        </w:trPr>
        <w:tc>
          <w:tcPr>
            <w:tcW w:w="366" w:type="pct"/>
            <w:vAlign w:val="center"/>
          </w:tcPr>
          <w:p w:rsidR="00B67AD6" w:rsidRPr="000C444A" w:rsidRDefault="00B67AD6" w:rsidP="00D1253B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</w:tabs>
              <w:ind w:left="0" w:right="-576" w:firstLine="0"/>
              <w:jc w:val="center"/>
              <w:rPr>
                <w:rFonts w:ascii="IPT Nazanin" w:hAnsi="IPT Nazanin" w:cs="B Nazanin"/>
                <w:b/>
                <w:bCs/>
                <w:rtl/>
              </w:rPr>
            </w:pPr>
          </w:p>
        </w:tc>
        <w:tc>
          <w:tcPr>
            <w:tcW w:w="2985" w:type="pct"/>
            <w:vAlign w:val="center"/>
          </w:tcPr>
          <w:p w:rsidR="00B67AD6" w:rsidRPr="00271284" w:rsidRDefault="00B67AD6" w:rsidP="00D1253B">
            <w:pPr>
              <w:bidi/>
              <w:contextualSpacing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به روز بودن آمار و اطلاعات</w:t>
            </w:r>
            <w:r w:rsidR="005931D0">
              <w:rPr>
                <w:rFonts w:cs="B Nazanin" w:hint="cs"/>
                <w:rtl/>
              </w:rPr>
              <w:t xml:space="preserve"> و تنوع در منابع آماري</w:t>
            </w:r>
          </w:p>
        </w:tc>
        <w:tc>
          <w:tcPr>
            <w:tcW w:w="725" w:type="pct"/>
            <w:vAlign w:val="center"/>
          </w:tcPr>
          <w:p w:rsidR="00B67AD6" w:rsidRPr="005D38FA" w:rsidRDefault="005931D0" w:rsidP="00D1253B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924" w:type="pct"/>
            <w:vAlign w:val="center"/>
          </w:tcPr>
          <w:p w:rsidR="00B67AD6" w:rsidRPr="00271284" w:rsidRDefault="00B67AD6" w:rsidP="00D1253B">
            <w:pPr>
              <w:contextualSpacing/>
              <w:jc w:val="center"/>
              <w:rPr>
                <w:rFonts w:cs="B Nazanin"/>
                <w:rtl/>
              </w:rPr>
            </w:pPr>
          </w:p>
        </w:tc>
      </w:tr>
      <w:tr w:rsidR="005931D0" w:rsidRPr="00271284" w:rsidTr="00A67906">
        <w:trPr>
          <w:trHeight w:val="567"/>
          <w:jc w:val="center"/>
        </w:trPr>
        <w:tc>
          <w:tcPr>
            <w:tcW w:w="366" w:type="pct"/>
            <w:vAlign w:val="center"/>
          </w:tcPr>
          <w:p w:rsidR="005931D0" w:rsidRPr="000C444A" w:rsidRDefault="005931D0" w:rsidP="00D1253B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</w:tabs>
              <w:ind w:left="0" w:right="-576" w:firstLine="0"/>
              <w:jc w:val="center"/>
              <w:rPr>
                <w:rFonts w:ascii="IPT Nazanin" w:hAnsi="IPT Nazanin" w:cs="B Nazanin"/>
                <w:b/>
                <w:bCs/>
                <w:rtl/>
              </w:rPr>
            </w:pPr>
          </w:p>
        </w:tc>
        <w:tc>
          <w:tcPr>
            <w:tcW w:w="2985" w:type="pct"/>
            <w:vAlign w:val="center"/>
          </w:tcPr>
          <w:p w:rsidR="005931D0" w:rsidRDefault="005931D0" w:rsidP="00C419D4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انجام مطالعات تطبیقی، بررسی تجارب موفق و استخراج</w:t>
            </w:r>
            <w:r w:rsidR="008B7995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نتايج مرتبط با شرايط كشور</w:t>
            </w:r>
          </w:p>
        </w:tc>
        <w:tc>
          <w:tcPr>
            <w:tcW w:w="725" w:type="pct"/>
            <w:vAlign w:val="center"/>
          </w:tcPr>
          <w:p w:rsidR="005931D0" w:rsidRDefault="005931D0" w:rsidP="00D1253B">
            <w:pPr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924" w:type="pct"/>
            <w:vAlign w:val="center"/>
          </w:tcPr>
          <w:p w:rsidR="005931D0" w:rsidRPr="00271284" w:rsidRDefault="005931D0" w:rsidP="00D1253B">
            <w:pPr>
              <w:contextualSpacing/>
              <w:jc w:val="center"/>
              <w:rPr>
                <w:rFonts w:cs="B Nazanin"/>
                <w:rtl/>
              </w:rPr>
            </w:pPr>
          </w:p>
        </w:tc>
      </w:tr>
      <w:tr w:rsidR="00B67AD6" w:rsidRPr="00271284" w:rsidTr="00A67906">
        <w:trPr>
          <w:trHeight w:val="567"/>
          <w:jc w:val="center"/>
        </w:trPr>
        <w:tc>
          <w:tcPr>
            <w:tcW w:w="366" w:type="pct"/>
            <w:vAlign w:val="center"/>
          </w:tcPr>
          <w:p w:rsidR="00B67AD6" w:rsidRPr="000C444A" w:rsidRDefault="00B67AD6" w:rsidP="00D1253B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</w:tabs>
              <w:ind w:left="0" w:right="-576" w:firstLine="0"/>
              <w:jc w:val="center"/>
              <w:rPr>
                <w:rFonts w:ascii="IPT Nazanin" w:hAnsi="IPT Nazanin" w:cs="B Nazanin"/>
                <w:b/>
                <w:bCs/>
                <w:rtl/>
              </w:rPr>
            </w:pPr>
          </w:p>
        </w:tc>
        <w:tc>
          <w:tcPr>
            <w:tcW w:w="2985" w:type="pct"/>
            <w:vAlign w:val="center"/>
          </w:tcPr>
          <w:p w:rsidR="00B67AD6" w:rsidRPr="00271284" w:rsidRDefault="005931D0" w:rsidP="00C419D4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ارائه خلاصه بررسي هاي پيش</w:t>
            </w:r>
            <w:r w:rsidR="00C419D4">
              <w:rPr>
                <w:rFonts w:cs="B Nazanin" w:hint="cs"/>
                <w:rtl/>
              </w:rPr>
              <w:t>‌</w:t>
            </w:r>
            <w:r>
              <w:rPr>
                <w:rFonts w:cs="B Nazanin" w:hint="cs"/>
                <w:rtl/>
              </w:rPr>
              <w:t>بيني و نقد راهكارهاي آنها</w:t>
            </w:r>
          </w:p>
        </w:tc>
        <w:tc>
          <w:tcPr>
            <w:tcW w:w="725" w:type="pct"/>
            <w:vAlign w:val="center"/>
          </w:tcPr>
          <w:p w:rsidR="00B67AD6" w:rsidRPr="005D38FA" w:rsidRDefault="005931D0" w:rsidP="00D1253B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924" w:type="pct"/>
            <w:vAlign w:val="center"/>
          </w:tcPr>
          <w:p w:rsidR="00B67AD6" w:rsidRPr="00271284" w:rsidRDefault="00B67AD6" w:rsidP="00D1253B">
            <w:pPr>
              <w:contextualSpacing/>
              <w:jc w:val="center"/>
              <w:rPr>
                <w:rFonts w:cs="B Nazanin"/>
                <w:rtl/>
              </w:rPr>
            </w:pPr>
          </w:p>
        </w:tc>
      </w:tr>
      <w:tr w:rsidR="00B67AD6" w:rsidRPr="00271284" w:rsidTr="00A67906">
        <w:trPr>
          <w:trHeight w:val="567"/>
          <w:jc w:val="center"/>
        </w:trPr>
        <w:tc>
          <w:tcPr>
            <w:tcW w:w="366" w:type="pct"/>
            <w:vAlign w:val="center"/>
          </w:tcPr>
          <w:p w:rsidR="00B67AD6" w:rsidRPr="000C444A" w:rsidRDefault="00B67AD6" w:rsidP="00D1253B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</w:tabs>
              <w:ind w:left="0" w:right="-576" w:firstLine="0"/>
              <w:jc w:val="center"/>
              <w:rPr>
                <w:rFonts w:ascii="IPT Nazanin" w:hAnsi="IPT Nazanin" w:cs="B Nazanin"/>
                <w:b/>
                <w:bCs/>
                <w:rtl/>
              </w:rPr>
            </w:pPr>
          </w:p>
        </w:tc>
        <w:tc>
          <w:tcPr>
            <w:tcW w:w="2985" w:type="pct"/>
            <w:vAlign w:val="center"/>
          </w:tcPr>
          <w:p w:rsidR="00B67AD6" w:rsidRPr="00271284" w:rsidRDefault="00B67AD6" w:rsidP="00D1253B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روش‌شناسی و ارائه تحلیل‌های کمی و کیفی</w:t>
            </w:r>
            <w:r w:rsidR="0000589C">
              <w:rPr>
                <w:rFonts w:cs="B Nazanin" w:hint="cs"/>
                <w:rtl/>
              </w:rPr>
              <w:t xml:space="preserve"> متناسب با موضوع تحقيق</w:t>
            </w:r>
          </w:p>
        </w:tc>
        <w:tc>
          <w:tcPr>
            <w:tcW w:w="725" w:type="pct"/>
            <w:vAlign w:val="center"/>
          </w:tcPr>
          <w:p w:rsidR="00B67AD6" w:rsidRPr="005D38FA" w:rsidRDefault="0000589C" w:rsidP="00D1253B">
            <w:pPr>
              <w:contextualSpacing/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924" w:type="pct"/>
            <w:vAlign w:val="center"/>
          </w:tcPr>
          <w:p w:rsidR="00B67AD6" w:rsidRPr="00271284" w:rsidRDefault="00B67AD6" w:rsidP="00D1253B">
            <w:pPr>
              <w:contextualSpacing/>
              <w:jc w:val="center"/>
              <w:rPr>
                <w:rFonts w:cs="B Nazanin"/>
                <w:rtl/>
              </w:rPr>
            </w:pPr>
          </w:p>
        </w:tc>
      </w:tr>
      <w:tr w:rsidR="00B67AD6" w:rsidRPr="00271284" w:rsidTr="00A67906">
        <w:trPr>
          <w:trHeight w:val="567"/>
          <w:jc w:val="center"/>
        </w:trPr>
        <w:tc>
          <w:tcPr>
            <w:tcW w:w="366" w:type="pct"/>
            <w:vAlign w:val="center"/>
          </w:tcPr>
          <w:p w:rsidR="00B67AD6" w:rsidRPr="000C444A" w:rsidRDefault="00B67AD6" w:rsidP="00D1253B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</w:tabs>
              <w:ind w:left="0" w:right="-576" w:firstLine="0"/>
              <w:jc w:val="center"/>
              <w:rPr>
                <w:rFonts w:ascii="IPT Nazanin" w:hAnsi="IPT Nazanin" w:cs="B Nazanin"/>
                <w:b/>
                <w:bCs/>
                <w:rtl/>
              </w:rPr>
            </w:pPr>
          </w:p>
        </w:tc>
        <w:tc>
          <w:tcPr>
            <w:tcW w:w="2985" w:type="pct"/>
            <w:vAlign w:val="center"/>
          </w:tcPr>
          <w:p w:rsidR="00B67AD6" w:rsidRDefault="00B67AD6" w:rsidP="00D1253B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اخذ اطلاعات و دریافت نظرات خبرگان </w:t>
            </w:r>
            <w:r w:rsidR="0000589C">
              <w:rPr>
                <w:rFonts w:cs="B Nazanin" w:hint="cs"/>
                <w:rtl/>
              </w:rPr>
              <w:t xml:space="preserve">و مسئولين </w:t>
            </w:r>
            <w:r>
              <w:rPr>
                <w:rFonts w:cs="B Nazanin" w:hint="cs"/>
                <w:rtl/>
              </w:rPr>
              <w:t xml:space="preserve">اجرایی و صاحب‌نظران علمی از طریق پرسش‌نامه/ انجام مصاحبه </w:t>
            </w:r>
            <w:r>
              <w:rPr>
                <w:rStyle w:val="FootnoteReference"/>
                <w:rFonts w:cs="B Nazanin"/>
                <w:rtl/>
              </w:rPr>
              <w:footnoteReference w:id="2"/>
            </w:r>
          </w:p>
        </w:tc>
        <w:tc>
          <w:tcPr>
            <w:tcW w:w="725" w:type="pct"/>
            <w:vAlign w:val="center"/>
          </w:tcPr>
          <w:p w:rsidR="00B67AD6" w:rsidRDefault="0000589C" w:rsidP="00D1253B">
            <w:pPr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924" w:type="pct"/>
            <w:vAlign w:val="center"/>
          </w:tcPr>
          <w:p w:rsidR="00B67AD6" w:rsidRPr="00271284" w:rsidRDefault="00B67AD6" w:rsidP="00D1253B">
            <w:pPr>
              <w:contextualSpacing/>
              <w:jc w:val="center"/>
              <w:rPr>
                <w:rFonts w:cs="B Nazanin"/>
                <w:rtl/>
              </w:rPr>
            </w:pPr>
          </w:p>
        </w:tc>
      </w:tr>
      <w:tr w:rsidR="00B67AD6" w:rsidRPr="00271284" w:rsidTr="00A67906">
        <w:trPr>
          <w:trHeight w:val="567"/>
          <w:jc w:val="center"/>
        </w:trPr>
        <w:tc>
          <w:tcPr>
            <w:tcW w:w="366" w:type="pct"/>
            <w:vAlign w:val="center"/>
          </w:tcPr>
          <w:p w:rsidR="00B67AD6" w:rsidRPr="000C444A" w:rsidRDefault="00B67AD6" w:rsidP="00D1253B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</w:tabs>
              <w:ind w:left="0" w:right="-576" w:firstLine="0"/>
              <w:jc w:val="center"/>
              <w:rPr>
                <w:rFonts w:ascii="IPT Nazanin" w:hAnsi="IPT Nazanin" w:cs="B Nazanin"/>
                <w:b/>
                <w:bCs/>
                <w:rtl/>
              </w:rPr>
            </w:pPr>
          </w:p>
        </w:tc>
        <w:tc>
          <w:tcPr>
            <w:tcW w:w="2985" w:type="pct"/>
            <w:vAlign w:val="center"/>
          </w:tcPr>
          <w:p w:rsidR="00B67AD6" w:rsidRDefault="00B67AD6" w:rsidP="00D1253B">
            <w:pPr>
              <w:bidi/>
              <w:contextualSpacing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جمع‌بندی و ‌ارائه توصیه‌های سیاستی و راهکارهای عملیاتی پس از برگزاری اتاق فکر/میزگرد</w:t>
            </w:r>
            <w:r>
              <w:rPr>
                <w:rStyle w:val="FootnoteReference"/>
                <w:rFonts w:cs="B Nazanin"/>
                <w:rtl/>
              </w:rPr>
              <w:footnoteReference w:id="3"/>
            </w:r>
          </w:p>
        </w:tc>
        <w:tc>
          <w:tcPr>
            <w:tcW w:w="725" w:type="pct"/>
            <w:vAlign w:val="center"/>
          </w:tcPr>
          <w:p w:rsidR="00B67AD6" w:rsidRPr="005D38FA" w:rsidRDefault="0000589C" w:rsidP="00D1253B">
            <w:pPr>
              <w:contextualSpacing/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25</w:t>
            </w:r>
          </w:p>
        </w:tc>
        <w:tc>
          <w:tcPr>
            <w:tcW w:w="924" w:type="pct"/>
            <w:vAlign w:val="center"/>
          </w:tcPr>
          <w:p w:rsidR="00B67AD6" w:rsidRPr="00271284" w:rsidRDefault="00B67AD6" w:rsidP="00D1253B">
            <w:pPr>
              <w:contextualSpacing/>
              <w:jc w:val="center"/>
              <w:rPr>
                <w:rFonts w:cs="B Nazanin"/>
                <w:rtl/>
              </w:rPr>
            </w:pPr>
          </w:p>
        </w:tc>
      </w:tr>
      <w:tr w:rsidR="00B67AD6" w:rsidRPr="00271284" w:rsidTr="00A67906">
        <w:trPr>
          <w:trHeight w:val="567"/>
          <w:jc w:val="center"/>
        </w:trPr>
        <w:tc>
          <w:tcPr>
            <w:tcW w:w="366" w:type="pct"/>
            <w:vAlign w:val="center"/>
          </w:tcPr>
          <w:p w:rsidR="00B67AD6" w:rsidRPr="000C444A" w:rsidRDefault="00B67AD6" w:rsidP="00D1253B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</w:tabs>
              <w:ind w:left="0" w:right="-576" w:firstLine="0"/>
              <w:jc w:val="center"/>
              <w:rPr>
                <w:rFonts w:ascii="IPT Nazanin" w:hAnsi="IPT Nazanin" w:cs="B Nazanin"/>
                <w:b/>
                <w:bCs/>
                <w:rtl/>
              </w:rPr>
            </w:pPr>
          </w:p>
        </w:tc>
        <w:tc>
          <w:tcPr>
            <w:tcW w:w="2985" w:type="pct"/>
            <w:vAlign w:val="center"/>
          </w:tcPr>
          <w:p w:rsidR="00B67AD6" w:rsidRDefault="008B7995" w:rsidP="0000589C">
            <w:pPr>
              <w:bidi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موجز نويسي </w:t>
            </w:r>
            <w:r w:rsidR="00B67AD6">
              <w:rPr>
                <w:rFonts w:cs="B Nazanin" w:hint="cs"/>
                <w:rtl/>
              </w:rPr>
              <w:t xml:space="preserve">رعایت نکات نگارشی و ویرایشی و </w:t>
            </w:r>
            <w:r w:rsidR="0000589C">
              <w:rPr>
                <w:rFonts w:cs="B Nazanin" w:hint="cs"/>
                <w:rtl/>
              </w:rPr>
              <w:t>ارائه</w:t>
            </w:r>
            <w:r w:rsidR="00B67AD6">
              <w:rPr>
                <w:rFonts w:cs="B Nazanin" w:hint="cs"/>
                <w:rtl/>
              </w:rPr>
              <w:t xml:space="preserve"> جداول و نمودارهای جذاب و گویا</w:t>
            </w:r>
          </w:p>
        </w:tc>
        <w:tc>
          <w:tcPr>
            <w:tcW w:w="725" w:type="pct"/>
            <w:vAlign w:val="center"/>
          </w:tcPr>
          <w:p w:rsidR="00B67AD6" w:rsidRPr="005D38FA" w:rsidRDefault="0000589C" w:rsidP="00D1253B">
            <w:pPr>
              <w:contextualSpacing/>
              <w:jc w:val="center"/>
              <w:rPr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924" w:type="pct"/>
            <w:vAlign w:val="center"/>
          </w:tcPr>
          <w:p w:rsidR="00B67AD6" w:rsidRPr="00271284" w:rsidRDefault="00B67AD6" w:rsidP="00D1253B">
            <w:pPr>
              <w:contextualSpacing/>
              <w:jc w:val="center"/>
              <w:rPr>
                <w:rFonts w:cs="B Nazanin"/>
                <w:rtl/>
              </w:rPr>
            </w:pPr>
          </w:p>
        </w:tc>
      </w:tr>
      <w:tr w:rsidR="00B67AD6" w:rsidRPr="00271284" w:rsidTr="00A67906">
        <w:trPr>
          <w:trHeight w:val="567"/>
          <w:jc w:val="center"/>
        </w:trPr>
        <w:tc>
          <w:tcPr>
            <w:tcW w:w="3351" w:type="pct"/>
            <w:gridSpan w:val="2"/>
            <w:vAlign w:val="center"/>
          </w:tcPr>
          <w:p w:rsidR="00B67AD6" w:rsidRPr="000C444A" w:rsidRDefault="00B67AD6" w:rsidP="00D1253B">
            <w:pPr>
              <w:bidi/>
              <w:contextualSpacing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0C444A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امتیاز</w:t>
            </w:r>
          </w:p>
        </w:tc>
        <w:tc>
          <w:tcPr>
            <w:tcW w:w="725" w:type="pct"/>
            <w:vAlign w:val="center"/>
          </w:tcPr>
          <w:p w:rsidR="00B67AD6" w:rsidRPr="000C444A" w:rsidRDefault="00B67AD6" w:rsidP="00D1253B">
            <w:pPr>
              <w:contextualSpacing/>
              <w:jc w:val="center"/>
              <w:rPr>
                <w:rFonts w:ascii="IPT Nazanin" w:hAnsi="IPT Nazanin" w:cs="B Nazanin"/>
                <w:b/>
                <w:bCs/>
                <w:rtl/>
              </w:rPr>
            </w:pPr>
            <w:r w:rsidRPr="000C444A">
              <w:rPr>
                <w:rFonts w:ascii="IPT Nazanin" w:hAnsi="IPT Nazanin" w:cs="B Nazanin"/>
                <w:b/>
                <w:bCs/>
              </w:rPr>
              <w:t></w:t>
            </w:r>
            <w:r w:rsidRPr="000C444A">
              <w:rPr>
                <w:rFonts w:ascii="IPT Nazanin" w:hAnsi="IPT Nazanin" w:cs="B Nazanin"/>
                <w:b/>
                <w:bCs/>
              </w:rPr>
              <w:t></w:t>
            </w:r>
            <w:r w:rsidRPr="000C444A">
              <w:rPr>
                <w:rFonts w:ascii="IPT Nazanin" w:hAnsi="IPT Nazanin" w:cs="B Nazanin"/>
                <w:b/>
                <w:bCs/>
              </w:rPr>
              <w:t></w:t>
            </w:r>
          </w:p>
        </w:tc>
        <w:tc>
          <w:tcPr>
            <w:tcW w:w="924" w:type="pct"/>
            <w:vAlign w:val="center"/>
          </w:tcPr>
          <w:p w:rsidR="00B67AD6" w:rsidRPr="00271284" w:rsidRDefault="00B67AD6" w:rsidP="00D1253B">
            <w:pPr>
              <w:contextualSpacing/>
              <w:jc w:val="center"/>
              <w:rPr>
                <w:rFonts w:cs="B Nazanin"/>
                <w:rtl/>
              </w:rPr>
            </w:pPr>
          </w:p>
        </w:tc>
      </w:tr>
      <w:tr w:rsidR="00B67AD6" w:rsidRPr="00271284" w:rsidTr="00A67906">
        <w:trPr>
          <w:trHeight w:val="567"/>
          <w:jc w:val="center"/>
        </w:trPr>
        <w:tc>
          <w:tcPr>
            <w:tcW w:w="3351" w:type="pct"/>
            <w:gridSpan w:val="2"/>
            <w:vAlign w:val="center"/>
          </w:tcPr>
          <w:p w:rsidR="00B67AD6" w:rsidRDefault="00B67AD6" w:rsidP="00D1253B">
            <w:pPr>
              <w:bidi/>
              <w:contextualSpacing/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بدیع و جدید بودن موضوع و راه حل</w:t>
            </w:r>
          </w:p>
        </w:tc>
        <w:tc>
          <w:tcPr>
            <w:tcW w:w="725" w:type="pct"/>
            <w:vAlign w:val="center"/>
          </w:tcPr>
          <w:p w:rsidR="00B67AD6" w:rsidRPr="005D38FA" w:rsidRDefault="00B67AD6" w:rsidP="008B7995">
            <w:pPr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8B7995">
              <w:rPr>
                <w:rFonts w:cs="B Nazanin" w:hint="cs"/>
                <w:b/>
                <w:bCs/>
                <w:rtl/>
                <w:lang w:bidi="fa-IR"/>
              </w:rPr>
              <w:t>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%-0%</w:t>
            </w:r>
          </w:p>
        </w:tc>
        <w:tc>
          <w:tcPr>
            <w:tcW w:w="924" w:type="pct"/>
            <w:vAlign w:val="center"/>
          </w:tcPr>
          <w:p w:rsidR="00B67AD6" w:rsidRPr="00271284" w:rsidRDefault="00B67AD6" w:rsidP="00D1253B">
            <w:pPr>
              <w:contextualSpacing/>
              <w:jc w:val="center"/>
              <w:rPr>
                <w:rFonts w:cs="B Nazanin"/>
                <w:rtl/>
              </w:rPr>
            </w:pPr>
          </w:p>
        </w:tc>
      </w:tr>
      <w:tr w:rsidR="00B67AD6" w:rsidRPr="00271284" w:rsidTr="00A67906">
        <w:trPr>
          <w:trHeight w:val="567"/>
          <w:jc w:val="center"/>
        </w:trPr>
        <w:tc>
          <w:tcPr>
            <w:tcW w:w="4076" w:type="pct"/>
            <w:gridSpan w:val="3"/>
            <w:vAlign w:val="center"/>
          </w:tcPr>
          <w:p w:rsidR="00B67AD6" w:rsidRDefault="00B67AD6" w:rsidP="00D1253B">
            <w:pPr>
              <w:contextualSpacing/>
              <w:rPr>
                <w:rFonts w:cs="B Nazanin"/>
                <w:b/>
                <w:bCs/>
                <w:lang w:bidi="fa-IR"/>
              </w:rPr>
            </w:pPr>
            <w:r w:rsidRPr="000C444A">
              <w:rPr>
                <w:rFonts w:cs="B Nazanin" w:hint="cs"/>
                <w:b/>
                <w:bCs/>
                <w:rtl/>
              </w:rPr>
              <w:t>جمع کل امتیاز</w:t>
            </w:r>
          </w:p>
        </w:tc>
        <w:tc>
          <w:tcPr>
            <w:tcW w:w="924" w:type="pct"/>
            <w:vAlign w:val="center"/>
          </w:tcPr>
          <w:p w:rsidR="00B67AD6" w:rsidRPr="00271284" w:rsidRDefault="00B67AD6" w:rsidP="00D1253B">
            <w:pPr>
              <w:contextualSpacing/>
              <w:jc w:val="center"/>
              <w:rPr>
                <w:rFonts w:cs="B Nazanin"/>
                <w:rtl/>
              </w:rPr>
            </w:pPr>
          </w:p>
        </w:tc>
      </w:tr>
      <w:tr w:rsidR="00B67AD6" w:rsidRPr="00271284" w:rsidTr="00A67906">
        <w:trPr>
          <w:trHeight w:val="1914"/>
          <w:jc w:val="center"/>
        </w:trPr>
        <w:tc>
          <w:tcPr>
            <w:tcW w:w="5000" w:type="pct"/>
            <w:gridSpan w:val="4"/>
          </w:tcPr>
          <w:p w:rsidR="00B67AD6" w:rsidRDefault="00D1253B" w:rsidP="00D1253B">
            <w:pPr>
              <w:bidi/>
              <w:contextualSpacing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تایید‌کننده (داور)</w:t>
            </w:r>
          </w:p>
          <w:p w:rsidR="00B67AD6" w:rsidRPr="000C444A" w:rsidRDefault="00B67AD6" w:rsidP="00D1253B">
            <w:pPr>
              <w:bidi/>
              <w:contextualSpacing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نام، تاریخ و امضا:</w:t>
            </w:r>
          </w:p>
          <w:p w:rsidR="00B67AD6" w:rsidRPr="00B67AD6" w:rsidRDefault="00B67AD6" w:rsidP="00D1253B">
            <w:pPr>
              <w:bidi/>
              <w:contextualSpacing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6203B" w:rsidRDefault="0016203B" w:rsidP="00C933BE">
      <w:pPr>
        <w:jc w:val="center"/>
        <w:rPr>
          <w:rFonts w:cs="Nazanin"/>
          <w:b/>
          <w:bCs/>
          <w:sz w:val="28"/>
          <w:szCs w:val="28"/>
          <w:rtl/>
        </w:rPr>
      </w:pPr>
    </w:p>
    <w:p w:rsidR="009403AC" w:rsidRDefault="009403AC" w:rsidP="0062670B">
      <w:pPr>
        <w:jc w:val="center"/>
        <w:rPr>
          <w:rFonts w:cs="Nazanin"/>
          <w:b/>
          <w:bCs/>
          <w:sz w:val="28"/>
          <w:szCs w:val="28"/>
          <w:rtl/>
        </w:rPr>
      </w:pPr>
    </w:p>
    <w:sectPr w:rsidR="009403AC" w:rsidSect="003E7812">
      <w:headerReference w:type="default" r:id="rId8"/>
      <w:pgSz w:w="11906" w:h="16838"/>
      <w:pgMar w:top="397" w:right="907" w:bottom="851" w:left="907" w:header="0" w:footer="21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3D3" w:rsidRDefault="002F63D3">
      <w:r>
        <w:separator/>
      </w:r>
    </w:p>
  </w:endnote>
  <w:endnote w:type="continuationSeparator" w:id="0">
    <w:p w:rsidR="002F63D3" w:rsidRDefault="002F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 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ahoma">
    <w:panose1 w:val="020B0804030504040204"/>
    <w:charset w:val="00"/>
    <w:family w:val="swiss"/>
    <w:pitch w:val="variable"/>
    <w:sig w:usb0="A1002AEF" w:usb1="4000205A" w:usb2="0000002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3D3" w:rsidRDefault="002F63D3" w:rsidP="000C444A">
      <w:pPr>
        <w:jc w:val="right"/>
      </w:pPr>
      <w:r>
        <w:separator/>
      </w:r>
    </w:p>
  </w:footnote>
  <w:footnote w:type="continuationSeparator" w:id="0">
    <w:p w:rsidR="002F63D3" w:rsidRDefault="002F63D3">
      <w:r>
        <w:continuationSeparator/>
      </w:r>
    </w:p>
  </w:footnote>
  <w:footnote w:id="1">
    <w:p w:rsidR="00F26E37" w:rsidRPr="000C444A" w:rsidRDefault="00F26E37" w:rsidP="00BE7846">
      <w:pPr>
        <w:pStyle w:val="FootnoteText"/>
        <w:bidi/>
        <w:rPr>
          <w:rFonts w:cs="B Nazanin"/>
          <w:b/>
          <w:bCs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0C444A">
        <w:rPr>
          <w:rFonts w:cs="B Nazanin" w:hint="cs"/>
          <w:b/>
          <w:bCs/>
          <w:rtl/>
          <w:lang w:bidi="fa-IR"/>
        </w:rPr>
        <w:t xml:space="preserve">در صورتی که </w:t>
      </w:r>
      <w:r>
        <w:rPr>
          <w:rFonts w:cs="B Nazanin" w:hint="cs"/>
          <w:b/>
          <w:bCs/>
          <w:rtl/>
          <w:lang w:bidi="fa-IR"/>
        </w:rPr>
        <w:t xml:space="preserve">به تشخیص مدیر مافوق نیازی به انجام </w:t>
      </w:r>
      <w:r w:rsidRPr="000C444A">
        <w:rPr>
          <w:rFonts w:cs="B Nazanin" w:hint="cs"/>
          <w:b/>
          <w:bCs/>
          <w:rtl/>
          <w:lang w:bidi="fa-IR"/>
        </w:rPr>
        <w:t xml:space="preserve">هر یک از موارد ذکر شده در ردیف‌های </w:t>
      </w:r>
      <w:r>
        <w:rPr>
          <w:rFonts w:cs="B Nazanin" w:hint="cs"/>
          <w:b/>
          <w:bCs/>
          <w:rtl/>
          <w:lang w:bidi="fa-IR"/>
        </w:rPr>
        <w:t>2 و 3</w:t>
      </w:r>
      <w:r w:rsidRPr="000C444A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ن</w:t>
      </w:r>
      <w:r w:rsidRPr="000C444A">
        <w:rPr>
          <w:rFonts w:cs="B Nazanin" w:hint="cs"/>
          <w:b/>
          <w:bCs/>
          <w:rtl/>
          <w:lang w:bidi="fa-IR"/>
        </w:rPr>
        <w:t>باشد،‌امتیاز آن کسر و نرمال‌سازی انجام می‌شود.</w:t>
      </w:r>
    </w:p>
  </w:footnote>
  <w:footnote w:id="2">
    <w:p w:rsidR="00B67AD6" w:rsidRDefault="00B67AD6" w:rsidP="00BE7846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BE7846">
        <w:rPr>
          <w:rFonts w:cs="B Nazanin" w:hint="cs"/>
          <w:b/>
          <w:bCs/>
          <w:rtl/>
          <w:lang w:bidi="fa-IR"/>
        </w:rPr>
        <w:t>کمیت مصاحبه و پرسشنامه در دادن امتیاز تاثیرگذار است.</w:t>
      </w:r>
    </w:p>
  </w:footnote>
  <w:footnote w:id="3">
    <w:p w:rsidR="00B67AD6" w:rsidRDefault="00B67AD6" w:rsidP="00BE7846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BE7846">
        <w:rPr>
          <w:rFonts w:cs="B Nazanin" w:hint="cs"/>
          <w:b/>
          <w:bCs/>
          <w:rtl/>
          <w:lang w:bidi="fa-IR"/>
        </w:rPr>
        <w:t>در این بند، اعتبارسنجی و اخذ نظرات صاحب‌نظران علمی و اجرایی و نقد و بررسی نتایج با حضور آن‌ها</w:t>
      </w:r>
      <w:r>
        <w:rPr>
          <w:rFonts w:cs="B Nazanin" w:hint="cs"/>
          <w:b/>
          <w:bCs/>
          <w:rtl/>
          <w:lang w:bidi="fa-IR"/>
        </w:rPr>
        <w:t>،</w:t>
      </w:r>
      <w:r w:rsidRPr="00BE7846">
        <w:rPr>
          <w:rFonts w:cs="B Nazanin" w:hint="cs"/>
          <w:b/>
          <w:bCs/>
          <w:rtl/>
          <w:lang w:bidi="fa-IR"/>
        </w:rPr>
        <w:t xml:space="preserve"> در دادن امتیازات حداکثر مهم است</w:t>
      </w:r>
      <w:r>
        <w:rPr>
          <w:rFonts w:hint="cs"/>
          <w:rtl/>
          <w:lang w:bidi="fa-I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47C" w:rsidRDefault="008F547C" w:rsidP="00FC11C8">
    <w:pPr>
      <w:pStyle w:val="Header"/>
      <w:ind w:left="2410" w:hanging="142"/>
      <w:rPr>
        <w:rtl/>
        <w:lang w:bidi="fa-IR"/>
      </w:rPr>
    </w:pPr>
  </w:p>
  <w:tbl>
    <w:tblPr>
      <w:tblpPr w:leftFromText="180" w:rightFromText="180" w:vertAnchor="page" w:horzAnchor="margin" w:tblpXSpec="center" w:tblpY="571"/>
      <w:bidiVisual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36"/>
      <w:gridCol w:w="2211"/>
      <w:gridCol w:w="1779"/>
      <w:gridCol w:w="1984"/>
      <w:gridCol w:w="1972"/>
    </w:tblGrid>
    <w:tr w:rsidR="008F547C" w:rsidTr="00A67906">
      <w:trPr>
        <w:cantSplit/>
        <w:trHeight w:val="401"/>
      </w:trPr>
      <w:tc>
        <w:tcPr>
          <w:tcW w:w="1059" w:type="pct"/>
          <w:vMerge w:val="restart"/>
          <w:vAlign w:val="bottom"/>
        </w:tcPr>
        <w:p w:rsidR="008F547C" w:rsidRDefault="000D1701" w:rsidP="008F547C">
          <w:pPr>
            <w:pStyle w:val="Heading1"/>
            <w:ind w:right="360"/>
            <w:rPr>
              <w:rFonts w:ascii="B Tahoma" w:eastAsiaTheme="minorEastAsia" w:hAnsi="B Tahoma" w:cs="Nazanin"/>
              <w:sz w:val="16"/>
              <w:szCs w:val="16"/>
              <w:rtl/>
            </w:rPr>
          </w:pPr>
          <w:r w:rsidRPr="001D495A">
            <w:rPr>
              <w:rFonts w:cs="Arial"/>
              <w:noProof/>
              <w:rtl/>
              <w:lang w:bidi="fa-IR"/>
            </w:rPr>
            <w:drawing>
              <wp:anchor distT="0" distB="0" distL="114300" distR="114300" simplePos="0" relativeHeight="251662336" behindDoc="0" locked="0" layoutInCell="1" allowOverlap="1" wp14:anchorId="7F30594E" wp14:editId="7CDF0742">
                <wp:simplePos x="0" y="0"/>
                <wp:positionH relativeFrom="column">
                  <wp:posOffset>184785</wp:posOffset>
                </wp:positionH>
                <wp:positionV relativeFrom="paragraph">
                  <wp:posOffset>-360045</wp:posOffset>
                </wp:positionV>
                <wp:extent cx="702310" cy="600075"/>
                <wp:effectExtent l="0" t="0" r="0" b="0"/>
                <wp:wrapNone/>
                <wp:docPr id="1" name="Picture 4" descr="Logo modifi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odified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31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904E35">
            <w:rPr>
              <w:rFonts w:eastAsiaTheme="minorEastAsia"/>
              <w:noProof/>
              <w:rtl/>
              <w:lang w:bidi="fa-IR"/>
            </w:rPr>
            <mc:AlternateContent>
              <mc:Choice Requires="wps">
                <w:drawing>
                  <wp:anchor distT="0" distB="0" distL="114298" distR="114298" simplePos="0" relativeHeight="251660288" behindDoc="0" locked="0" layoutInCell="1" allowOverlap="1" wp14:anchorId="13266DFC" wp14:editId="44560B87">
                    <wp:simplePos x="0" y="0"/>
                    <wp:positionH relativeFrom="column">
                      <wp:posOffset>5972809</wp:posOffset>
                    </wp:positionH>
                    <wp:positionV relativeFrom="paragraph">
                      <wp:posOffset>-481965</wp:posOffset>
                    </wp:positionV>
                    <wp:extent cx="0" cy="2514600"/>
                    <wp:effectExtent l="0" t="0" r="19050" b="19050"/>
                    <wp:wrapNone/>
                    <wp:docPr id="2" name="Lin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514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B354B51" id="Line 10" o:spid="_x0000_s1026" style="position:absolute;left:0;text-align:lef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70.3pt,-37.95pt" to="470.3pt,1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L8EwIAACk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"/>
                </w:pict>
              </mc:Fallback>
            </mc:AlternateContent>
          </w:r>
        </w:p>
        <w:p w:rsidR="008F547C" w:rsidRDefault="008F547C" w:rsidP="008F547C">
          <w:pPr>
            <w:pStyle w:val="Heading1"/>
            <w:rPr>
              <w:rFonts w:ascii="B Tahoma" w:eastAsiaTheme="minorEastAsia" w:hAnsi="B Tahoma" w:cs="Nazanin"/>
              <w:sz w:val="16"/>
              <w:szCs w:val="16"/>
              <w:lang w:bidi="fa-IR"/>
            </w:rPr>
          </w:pPr>
        </w:p>
      </w:tc>
      <w:tc>
        <w:tcPr>
          <w:tcW w:w="2962" w:type="pct"/>
          <w:gridSpan w:val="3"/>
          <w:vMerge w:val="restart"/>
          <w:vAlign w:val="center"/>
          <w:hideMark/>
        </w:tcPr>
        <w:p w:rsidR="008F547C" w:rsidRDefault="008F547C" w:rsidP="00BE7846">
          <w:pPr>
            <w:pStyle w:val="Heading1"/>
            <w:rPr>
              <w:rFonts w:ascii="B Tahoma" w:eastAsiaTheme="minorEastAsia" w:hAnsi="B Tahoma" w:cs="B Titr"/>
              <w:sz w:val="22"/>
              <w:szCs w:val="22"/>
              <w:rtl/>
              <w:lang w:bidi="fa-IR"/>
            </w:rPr>
          </w:pPr>
          <w:r>
            <w:rPr>
              <w:rFonts w:ascii="B Tahoma" w:eastAsiaTheme="minorEastAsia" w:hAnsi="B Tahoma" w:cs="B Titr" w:hint="cs"/>
              <w:b w:val="0"/>
              <w:bCs w:val="0"/>
              <w:sz w:val="22"/>
              <w:szCs w:val="22"/>
              <w:rtl/>
            </w:rPr>
            <w:t xml:space="preserve">فرم </w:t>
          </w:r>
          <w:r>
            <w:rPr>
              <w:rFonts w:ascii="B Tahoma" w:eastAsiaTheme="minorEastAsia" w:hAnsi="B Tahoma" w:cs="B Titr" w:hint="cs"/>
              <w:b w:val="0"/>
              <w:bCs w:val="0"/>
              <w:sz w:val="22"/>
              <w:szCs w:val="22"/>
              <w:rtl/>
              <w:lang w:bidi="fa-IR"/>
            </w:rPr>
            <w:t xml:space="preserve">ارزيابي کیفی گزارش </w:t>
          </w:r>
          <w:r w:rsidR="00BE7846">
            <w:rPr>
              <w:rFonts w:ascii="B Tahoma" w:eastAsiaTheme="minorEastAsia" w:hAnsi="B Tahoma" w:cs="B Titr" w:hint="cs"/>
              <w:b w:val="0"/>
              <w:bCs w:val="0"/>
              <w:sz w:val="22"/>
              <w:szCs w:val="22"/>
              <w:rtl/>
              <w:lang w:bidi="fa-IR"/>
            </w:rPr>
            <w:t>پژوهشی</w:t>
          </w:r>
        </w:p>
      </w:tc>
      <w:tc>
        <w:tcPr>
          <w:tcW w:w="978" w:type="pct"/>
          <w:vAlign w:val="center"/>
          <w:hideMark/>
        </w:tcPr>
        <w:p w:rsidR="008F547C" w:rsidRDefault="008F547C" w:rsidP="00FC11C8">
          <w:pPr>
            <w:bidi/>
            <w:rPr>
              <w:rFonts w:ascii="B Tahoma" w:hAnsi="B Tahoma" w:cs="Nazanin"/>
              <w:b/>
              <w:bCs/>
              <w:sz w:val="20"/>
              <w:szCs w:val="20"/>
            </w:rPr>
          </w:pPr>
          <w:r>
            <w:rPr>
              <w:rFonts w:ascii="B Tahoma" w:hAnsi="B Tahoma" w:cs="Nazanin" w:hint="cs"/>
              <w:b/>
              <w:bCs/>
              <w:sz w:val="20"/>
              <w:szCs w:val="20"/>
              <w:rtl/>
            </w:rPr>
            <w:t>شماره:</w:t>
          </w:r>
        </w:p>
      </w:tc>
    </w:tr>
    <w:tr w:rsidR="008F547C" w:rsidTr="00A67906">
      <w:trPr>
        <w:cantSplit/>
        <w:trHeight w:val="439"/>
      </w:trPr>
      <w:tc>
        <w:tcPr>
          <w:tcW w:w="1059" w:type="pct"/>
          <w:vMerge/>
          <w:vAlign w:val="center"/>
          <w:hideMark/>
        </w:tcPr>
        <w:p w:rsidR="008F547C" w:rsidRDefault="008F547C" w:rsidP="008F547C">
          <w:pPr>
            <w:rPr>
              <w:rFonts w:ascii="B Tahoma" w:eastAsiaTheme="minorEastAsia" w:hAnsi="B Tahoma" w:cs="Nazanin"/>
              <w:b/>
              <w:bCs/>
              <w:sz w:val="16"/>
              <w:szCs w:val="16"/>
              <w:lang w:bidi="fa-IR"/>
            </w:rPr>
          </w:pPr>
        </w:p>
      </w:tc>
      <w:tc>
        <w:tcPr>
          <w:tcW w:w="2962" w:type="pct"/>
          <w:gridSpan w:val="3"/>
          <w:vMerge/>
          <w:vAlign w:val="center"/>
          <w:hideMark/>
        </w:tcPr>
        <w:p w:rsidR="008F547C" w:rsidRDefault="008F547C" w:rsidP="008F547C">
          <w:pPr>
            <w:rPr>
              <w:rFonts w:ascii="B Tahoma" w:eastAsiaTheme="minorEastAsia" w:hAnsi="B Tahoma" w:cs="B Titr"/>
              <w:b/>
              <w:bCs/>
              <w:sz w:val="22"/>
              <w:szCs w:val="22"/>
              <w:lang w:bidi="fa-IR"/>
            </w:rPr>
          </w:pPr>
        </w:p>
      </w:tc>
      <w:tc>
        <w:tcPr>
          <w:tcW w:w="978" w:type="pct"/>
          <w:vAlign w:val="center"/>
          <w:hideMark/>
        </w:tcPr>
        <w:p w:rsidR="008F547C" w:rsidRDefault="008F547C" w:rsidP="00FC11C8">
          <w:pPr>
            <w:tabs>
              <w:tab w:val="left" w:pos="679"/>
            </w:tabs>
            <w:bidi/>
            <w:rPr>
              <w:rFonts w:ascii="B Tahoma" w:hAnsi="B Tahoma" w:cs="Nazanin"/>
              <w:b/>
              <w:bCs/>
              <w:sz w:val="20"/>
              <w:szCs w:val="20"/>
            </w:rPr>
          </w:pPr>
          <w:r>
            <w:rPr>
              <w:rFonts w:ascii="B Tahoma" w:hAnsi="B Tahoma" w:cs="Nazanin" w:hint="cs"/>
              <w:b/>
              <w:bCs/>
              <w:sz w:val="20"/>
              <w:szCs w:val="20"/>
              <w:rtl/>
            </w:rPr>
            <w:t>تاريخ:</w:t>
          </w:r>
        </w:p>
      </w:tc>
    </w:tr>
    <w:tr w:rsidR="008F547C" w:rsidTr="00A67906">
      <w:trPr>
        <w:cantSplit/>
        <w:trHeight w:val="386"/>
      </w:trPr>
      <w:tc>
        <w:tcPr>
          <w:tcW w:w="1059" w:type="pct"/>
          <w:vMerge/>
          <w:vAlign w:val="center"/>
          <w:hideMark/>
        </w:tcPr>
        <w:p w:rsidR="008F547C" w:rsidRDefault="008F547C" w:rsidP="008F547C">
          <w:pPr>
            <w:rPr>
              <w:rFonts w:ascii="B Tahoma" w:eastAsiaTheme="minorEastAsia" w:hAnsi="B Tahoma" w:cs="Nazanin"/>
              <w:b/>
              <w:bCs/>
              <w:sz w:val="16"/>
              <w:szCs w:val="16"/>
              <w:lang w:bidi="fa-IR"/>
            </w:rPr>
          </w:pPr>
        </w:p>
      </w:tc>
      <w:tc>
        <w:tcPr>
          <w:tcW w:w="1096" w:type="pct"/>
          <w:vAlign w:val="center"/>
          <w:hideMark/>
        </w:tcPr>
        <w:p w:rsidR="008F547C" w:rsidRDefault="008F547C" w:rsidP="00FC11C8">
          <w:pPr>
            <w:bidi/>
            <w:jc w:val="center"/>
            <w:rPr>
              <w:rFonts w:ascii="B Tahoma" w:hAnsi="B Tahoma" w:cs="Nazanin"/>
              <w:b/>
              <w:bCs/>
              <w:sz w:val="20"/>
              <w:szCs w:val="20"/>
            </w:rPr>
          </w:pPr>
          <w:r>
            <w:rPr>
              <w:rFonts w:ascii="B Tahoma" w:hAnsi="B Tahoma" w:cs="Nazanin" w:hint="cs"/>
              <w:b/>
              <w:bCs/>
              <w:sz w:val="20"/>
              <w:szCs w:val="20"/>
              <w:rtl/>
            </w:rPr>
            <w:t xml:space="preserve">شماره فرم: </w:t>
          </w:r>
          <w:r>
            <w:rPr>
              <w:rFonts w:ascii="B Tahoma" w:hAnsi="B Tahoma" w:cs="Nazanin"/>
              <w:b/>
              <w:bCs/>
              <w:sz w:val="20"/>
              <w:szCs w:val="20"/>
            </w:rPr>
            <w:t>FK44</w:t>
          </w:r>
        </w:p>
      </w:tc>
      <w:tc>
        <w:tcPr>
          <w:tcW w:w="882" w:type="pct"/>
          <w:vAlign w:val="center"/>
          <w:hideMark/>
        </w:tcPr>
        <w:p w:rsidR="008F547C" w:rsidRDefault="008F547C" w:rsidP="00FC11C8">
          <w:pPr>
            <w:bidi/>
            <w:jc w:val="center"/>
            <w:rPr>
              <w:rFonts w:ascii="B Tahoma" w:hAnsi="B Tahoma" w:cs="Nazanin"/>
              <w:sz w:val="20"/>
              <w:szCs w:val="20"/>
              <w:lang w:bidi="fa-IR"/>
            </w:rPr>
          </w:pPr>
          <w:r>
            <w:rPr>
              <w:rFonts w:ascii="B Tahoma" w:hAnsi="B Tahoma" w:cs="Nazanin" w:hint="cs"/>
              <w:b/>
              <w:bCs/>
              <w:sz w:val="20"/>
              <w:szCs w:val="20"/>
              <w:rtl/>
            </w:rPr>
            <w:t xml:space="preserve">شماره‌بازنگري : </w:t>
          </w:r>
          <w:r>
            <w:rPr>
              <w:rFonts w:ascii="B Tahoma" w:hAnsi="B Tahoma" w:cs="Nazanin" w:hint="cs"/>
              <w:b/>
              <w:bCs/>
              <w:sz w:val="20"/>
              <w:szCs w:val="20"/>
              <w:rtl/>
              <w:lang w:bidi="fa-IR"/>
            </w:rPr>
            <w:t>1</w:t>
          </w:r>
        </w:p>
      </w:tc>
      <w:tc>
        <w:tcPr>
          <w:tcW w:w="984" w:type="pct"/>
          <w:vAlign w:val="center"/>
          <w:hideMark/>
        </w:tcPr>
        <w:p w:rsidR="008F547C" w:rsidRDefault="008F547C" w:rsidP="00FC11C8">
          <w:pPr>
            <w:bidi/>
            <w:jc w:val="center"/>
            <w:rPr>
              <w:rFonts w:cs="B Nazanin"/>
              <w:b/>
              <w:bCs/>
              <w:sz w:val="20"/>
              <w:szCs w:val="20"/>
              <w:lang w:bidi="fa-IR"/>
            </w:rPr>
          </w:pPr>
          <w:r>
            <w:rPr>
              <w:rFonts w:cs="B Nazanin" w:hint="cs"/>
              <w:b/>
              <w:bCs/>
              <w:sz w:val="20"/>
              <w:szCs w:val="20"/>
              <w:rtl/>
            </w:rPr>
            <w:t xml:space="preserve">صفحه  </w:t>
          </w:r>
          <w:sdt>
            <w:sdtPr>
              <w:rPr>
                <w:rFonts w:cs="B Nazanin" w:hint="cs"/>
                <w:b/>
                <w:bCs/>
                <w:sz w:val="20"/>
                <w:szCs w:val="20"/>
                <w:rtl/>
              </w:rPr>
              <w:id w:val="120192078"/>
              <w:docPartObj>
                <w:docPartGallery w:val="Page Numbers (Top of Page)"/>
                <w:docPartUnique/>
              </w:docPartObj>
            </w:sdtPr>
            <w:sdtEndPr/>
            <w:sdtContent>
              <w:r w:rsidR="006C03DA">
                <w:rPr>
                  <w:rFonts w:cs="B Nazanin"/>
                  <w:b/>
                  <w:bCs/>
                  <w:sz w:val="20"/>
                  <w:szCs w:val="20"/>
                  <w:rtl/>
                </w:rPr>
                <w:fldChar w:fldCharType="begin"/>
              </w:r>
              <w:r>
                <w:rPr>
                  <w:rFonts w:cs="B Nazanin"/>
                  <w:b/>
                  <w:bCs/>
                  <w:sz w:val="20"/>
                  <w:szCs w:val="20"/>
                  <w:rtl/>
                </w:rPr>
                <w:instrText xml:space="preserve"> </w:instrText>
              </w:r>
              <w:r>
                <w:rPr>
                  <w:rFonts w:cs="B Nazanin"/>
                  <w:b/>
                  <w:bCs/>
                  <w:sz w:val="20"/>
                  <w:szCs w:val="20"/>
                </w:rPr>
                <w:instrText>PAGE   \* MERGEFORMAT</w:instrText>
              </w:r>
              <w:r>
                <w:rPr>
                  <w:rFonts w:cs="B Nazanin"/>
                  <w:b/>
                  <w:bCs/>
                  <w:sz w:val="20"/>
                  <w:szCs w:val="20"/>
                  <w:rtl/>
                </w:rPr>
                <w:instrText xml:space="preserve"> </w:instrText>
              </w:r>
              <w:r w:rsidR="006C03DA">
                <w:rPr>
                  <w:rFonts w:cs="B Nazanin"/>
                  <w:b/>
                  <w:bCs/>
                  <w:sz w:val="20"/>
                  <w:szCs w:val="20"/>
                  <w:rtl/>
                </w:rPr>
                <w:fldChar w:fldCharType="separate"/>
              </w:r>
              <w:r w:rsidR="001929C8">
                <w:rPr>
                  <w:rFonts w:cs="B Nazanin"/>
                  <w:b/>
                  <w:bCs/>
                  <w:noProof/>
                  <w:sz w:val="20"/>
                  <w:szCs w:val="20"/>
                  <w:rtl/>
                </w:rPr>
                <w:t>1</w:t>
              </w:r>
              <w:r w:rsidR="006C03DA">
                <w:rPr>
                  <w:rFonts w:cs="B Nazanin"/>
                  <w:b/>
                  <w:bCs/>
                  <w:sz w:val="20"/>
                  <w:szCs w:val="20"/>
                  <w:rtl/>
                </w:rPr>
                <w:fldChar w:fldCharType="end"/>
              </w:r>
              <w:r w:rsidR="000D1701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 xml:space="preserve"> </w:t>
              </w:r>
              <w:r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 xml:space="preserve">از </w:t>
              </w:r>
              <w:fldSimple w:instr=" NUMPAGES   \* MERGEFORMAT ">
                <w:r w:rsidR="001929C8" w:rsidRPr="001929C8">
                  <w:rPr>
                    <w:rFonts w:cs="B Nazanin"/>
                    <w:b/>
                    <w:bCs/>
                    <w:noProof/>
                    <w:sz w:val="20"/>
                    <w:szCs w:val="20"/>
                    <w:rtl/>
                  </w:rPr>
                  <w:t>1</w:t>
                </w:r>
              </w:fldSimple>
            </w:sdtContent>
          </w:sdt>
        </w:p>
      </w:tc>
      <w:tc>
        <w:tcPr>
          <w:tcW w:w="978" w:type="pct"/>
          <w:vAlign w:val="center"/>
          <w:hideMark/>
        </w:tcPr>
        <w:p w:rsidR="008F547C" w:rsidRDefault="008F547C" w:rsidP="00FC11C8">
          <w:pPr>
            <w:bidi/>
            <w:rPr>
              <w:rFonts w:cs="Nazanin"/>
              <w:sz w:val="20"/>
              <w:szCs w:val="20"/>
            </w:rPr>
          </w:pPr>
          <w:r>
            <w:rPr>
              <w:rFonts w:cs="Nazanin" w:hint="cs"/>
              <w:b/>
              <w:bCs/>
              <w:sz w:val="20"/>
              <w:szCs w:val="20"/>
              <w:rtl/>
            </w:rPr>
            <w:t>پيوست</w:t>
          </w:r>
          <w:r>
            <w:rPr>
              <w:rFonts w:cs="Nazanin" w:hint="cs"/>
              <w:sz w:val="20"/>
              <w:szCs w:val="20"/>
              <w:rtl/>
            </w:rPr>
            <w:t>:</w:t>
          </w:r>
        </w:p>
      </w:tc>
    </w:tr>
  </w:tbl>
  <w:p w:rsidR="008F547C" w:rsidRDefault="008F547C">
    <w:pPr>
      <w:pStyle w:val="Header"/>
      <w:rPr>
        <w:rtl/>
        <w:lang w:bidi="fa-IR"/>
      </w:rPr>
    </w:pPr>
  </w:p>
  <w:p w:rsidR="008F547C" w:rsidRDefault="008F547C">
    <w:pPr>
      <w:pStyle w:val="Head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51704"/>
    <w:multiLevelType w:val="hybridMultilevel"/>
    <w:tmpl w:val="87F0788A"/>
    <w:lvl w:ilvl="0" w:tplc="B35C3F30">
      <w:start w:val="1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1">
    <w:nsid w:val="2DE908C6"/>
    <w:multiLevelType w:val="hybridMultilevel"/>
    <w:tmpl w:val="04B6F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4E1CF8"/>
    <w:multiLevelType w:val="hybridMultilevel"/>
    <w:tmpl w:val="3084BD38"/>
    <w:lvl w:ilvl="0" w:tplc="90FECEE2">
      <w:start w:val="2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3">
    <w:nsid w:val="36D37032"/>
    <w:multiLevelType w:val="hybridMultilevel"/>
    <w:tmpl w:val="0E8EC9C2"/>
    <w:lvl w:ilvl="0" w:tplc="A386DE4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4">
    <w:nsid w:val="4CD716F3"/>
    <w:multiLevelType w:val="hybridMultilevel"/>
    <w:tmpl w:val="473671DC"/>
    <w:lvl w:ilvl="0" w:tplc="EBA6E9F0">
      <w:start w:val="2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5">
    <w:nsid w:val="4FC33197"/>
    <w:multiLevelType w:val="hybridMultilevel"/>
    <w:tmpl w:val="5B3EF7A8"/>
    <w:lvl w:ilvl="0" w:tplc="0409000F">
      <w:start w:val="1"/>
      <w:numFmt w:val="decimal"/>
      <w:lvlText w:val="%1."/>
      <w:lvlJc w:val="left"/>
      <w:pPr>
        <w:tabs>
          <w:tab w:val="num" w:pos="1150"/>
        </w:tabs>
        <w:ind w:left="11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0"/>
        </w:tabs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6">
    <w:nsid w:val="65567326"/>
    <w:multiLevelType w:val="hybridMultilevel"/>
    <w:tmpl w:val="03F8B4C4"/>
    <w:lvl w:ilvl="0" w:tplc="4D0E8708">
      <w:start w:val="1"/>
      <w:numFmt w:val="decimal"/>
      <w:lvlText w:val="%1."/>
      <w:lvlJc w:val="left"/>
      <w:pPr>
        <w:tabs>
          <w:tab w:val="num" w:pos="404"/>
        </w:tabs>
        <w:ind w:left="404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C1"/>
    <w:rsid w:val="000001BA"/>
    <w:rsid w:val="0000589C"/>
    <w:rsid w:val="000136D1"/>
    <w:rsid w:val="000172A6"/>
    <w:rsid w:val="000255C5"/>
    <w:rsid w:val="00027135"/>
    <w:rsid w:val="00033FC1"/>
    <w:rsid w:val="0003594B"/>
    <w:rsid w:val="00037627"/>
    <w:rsid w:val="00037FD3"/>
    <w:rsid w:val="000509DB"/>
    <w:rsid w:val="00052855"/>
    <w:rsid w:val="00054699"/>
    <w:rsid w:val="00056C95"/>
    <w:rsid w:val="0006111E"/>
    <w:rsid w:val="00076A7A"/>
    <w:rsid w:val="000A185B"/>
    <w:rsid w:val="000A55F9"/>
    <w:rsid w:val="000B1BCE"/>
    <w:rsid w:val="000B3B3C"/>
    <w:rsid w:val="000C444A"/>
    <w:rsid w:val="000C6CF1"/>
    <w:rsid w:val="000D1701"/>
    <w:rsid w:val="000D24CD"/>
    <w:rsid w:val="000E6F72"/>
    <w:rsid w:val="001026B2"/>
    <w:rsid w:val="00122934"/>
    <w:rsid w:val="00127F84"/>
    <w:rsid w:val="001323C0"/>
    <w:rsid w:val="0016203B"/>
    <w:rsid w:val="001623B6"/>
    <w:rsid w:val="001875D9"/>
    <w:rsid w:val="001929C8"/>
    <w:rsid w:val="0019747D"/>
    <w:rsid w:val="001A1A5C"/>
    <w:rsid w:val="001A73C1"/>
    <w:rsid w:val="001C67B4"/>
    <w:rsid w:val="001E0781"/>
    <w:rsid w:val="001E1450"/>
    <w:rsid w:val="001E59BE"/>
    <w:rsid w:val="001E7FD5"/>
    <w:rsid w:val="002057AD"/>
    <w:rsid w:val="00223CC4"/>
    <w:rsid w:val="002332AA"/>
    <w:rsid w:val="00234B1F"/>
    <w:rsid w:val="00242A53"/>
    <w:rsid w:val="002623D9"/>
    <w:rsid w:val="00271284"/>
    <w:rsid w:val="002774EB"/>
    <w:rsid w:val="00277819"/>
    <w:rsid w:val="0028489B"/>
    <w:rsid w:val="002929E2"/>
    <w:rsid w:val="00294316"/>
    <w:rsid w:val="002A54B1"/>
    <w:rsid w:val="002B64B1"/>
    <w:rsid w:val="002C26AB"/>
    <w:rsid w:val="002C7936"/>
    <w:rsid w:val="002E47F1"/>
    <w:rsid w:val="002E6250"/>
    <w:rsid w:val="002F135F"/>
    <w:rsid w:val="002F176E"/>
    <w:rsid w:val="002F63D3"/>
    <w:rsid w:val="003039D2"/>
    <w:rsid w:val="003146FF"/>
    <w:rsid w:val="00355688"/>
    <w:rsid w:val="00362136"/>
    <w:rsid w:val="003649D8"/>
    <w:rsid w:val="00370072"/>
    <w:rsid w:val="00373845"/>
    <w:rsid w:val="00373E10"/>
    <w:rsid w:val="0037458C"/>
    <w:rsid w:val="003903CD"/>
    <w:rsid w:val="00396EE3"/>
    <w:rsid w:val="003A01F7"/>
    <w:rsid w:val="003A132D"/>
    <w:rsid w:val="003A2D98"/>
    <w:rsid w:val="003A7914"/>
    <w:rsid w:val="003D3B25"/>
    <w:rsid w:val="003D4DA9"/>
    <w:rsid w:val="003E116A"/>
    <w:rsid w:val="003E20B1"/>
    <w:rsid w:val="003E5BD2"/>
    <w:rsid w:val="003E7812"/>
    <w:rsid w:val="003F58EF"/>
    <w:rsid w:val="00405189"/>
    <w:rsid w:val="00414819"/>
    <w:rsid w:val="00415A0F"/>
    <w:rsid w:val="00421FB2"/>
    <w:rsid w:val="0042410C"/>
    <w:rsid w:val="004275B4"/>
    <w:rsid w:val="00441BFF"/>
    <w:rsid w:val="00450DB3"/>
    <w:rsid w:val="00467BFC"/>
    <w:rsid w:val="004727A9"/>
    <w:rsid w:val="00475B91"/>
    <w:rsid w:val="00477278"/>
    <w:rsid w:val="00482523"/>
    <w:rsid w:val="00484201"/>
    <w:rsid w:val="00490485"/>
    <w:rsid w:val="004A345E"/>
    <w:rsid w:val="004A6B6C"/>
    <w:rsid w:val="004B3A92"/>
    <w:rsid w:val="004B4B98"/>
    <w:rsid w:val="004C37F8"/>
    <w:rsid w:val="004C42C1"/>
    <w:rsid w:val="004D0508"/>
    <w:rsid w:val="004D1B07"/>
    <w:rsid w:val="004D6C36"/>
    <w:rsid w:val="004E21F5"/>
    <w:rsid w:val="004E6E4A"/>
    <w:rsid w:val="004F7EE0"/>
    <w:rsid w:val="0051071D"/>
    <w:rsid w:val="00514450"/>
    <w:rsid w:val="00531B8F"/>
    <w:rsid w:val="0053204D"/>
    <w:rsid w:val="00535364"/>
    <w:rsid w:val="00535DE1"/>
    <w:rsid w:val="005601EE"/>
    <w:rsid w:val="00563831"/>
    <w:rsid w:val="00570962"/>
    <w:rsid w:val="00571394"/>
    <w:rsid w:val="005714A6"/>
    <w:rsid w:val="0057627E"/>
    <w:rsid w:val="00584495"/>
    <w:rsid w:val="005931D0"/>
    <w:rsid w:val="00595CAE"/>
    <w:rsid w:val="005A12F8"/>
    <w:rsid w:val="005A3DCE"/>
    <w:rsid w:val="005B3B3C"/>
    <w:rsid w:val="005B56BF"/>
    <w:rsid w:val="005B5A7B"/>
    <w:rsid w:val="005C00A9"/>
    <w:rsid w:val="005C32C6"/>
    <w:rsid w:val="005D38D6"/>
    <w:rsid w:val="005D38FA"/>
    <w:rsid w:val="005E1EAF"/>
    <w:rsid w:val="005E7289"/>
    <w:rsid w:val="0060293E"/>
    <w:rsid w:val="006031F7"/>
    <w:rsid w:val="0061632B"/>
    <w:rsid w:val="0062670B"/>
    <w:rsid w:val="00635F5A"/>
    <w:rsid w:val="00637E1E"/>
    <w:rsid w:val="006561A7"/>
    <w:rsid w:val="00657246"/>
    <w:rsid w:val="00657478"/>
    <w:rsid w:val="00667764"/>
    <w:rsid w:val="006677FA"/>
    <w:rsid w:val="00683261"/>
    <w:rsid w:val="006840D4"/>
    <w:rsid w:val="006C03DA"/>
    <w:rsid w:val="006C5927"/>
    <w:rsid w:val="006E4F5F"/>
    <w:rsid w:val="0070224D"/>
    <w:rsid w:val="00721B50"/>
    <w:rsid w:val="0072307A"/>
    <w:rsid w:val="0072769D"/>
    <w:rsid w:val="0073761C"/>
    <w:rsid w:val="007511A7"/>
    <w:rsid w:val="00751A06"/>
    <w:rsid w:val="00751C41"/>
    <w:rsid w:val="00755C76"/>
    <w:rsid w:val="00761C82"/>
    <w:rsid w:val="00763D8A"/>
    <w:rsid w:val="00764AB9"/>
    <w:rsid w:val="00774763"/>
    <w:rsid w:val="00780F5F"/>
    <w:rsid w:val="00782220"/>
    <w:rsid w:val="00784DE9"/>
    <w:rsid w:val="00790CA9"/>
    <w:rsid w:val="00791AAF"/>
    <w:rsid w:val="00792829"/>
    <w:rsid w:val="007A27C3"/>
    <w:rsid w:val="007A6BF1"/>
    <w:rsid w:val="007B4554"/>
    <w:rsid w:val="007B59C4"/>
    <w:rsid w:val="007C068B"/>
    <w:rsid w:val="007C7EE2"/>
    <w:rsid w:val="007D156C"/>
    <w:rsid w:val="007D229B"/>
    <w:rsid w:val="007D6FB6"/>
    <w:rsid w:val="007D78AE"/>
    <w:rsid w:val="00802097"/>
    <w:rsid w:val="00807ABA"/>
    <w:rsid w:val="00810FC7"/>
    <w:rsid w:val="00814C8F"/>
    <w:rsid w:val="0082234C"/>
    <w:rsid w:val="008437D5"/>
    <w:rsid w:val="00850688"/>
    <w:rsid w:val="00851123"/>
    <w:rsid w:val="00851B3D"/>
    <w:rsid w:val="0085326A"/>
    <w:rsid w:val="00854465"/>
    <w:rsid w:val="00855B88"/>
    <w:rsid w:val="0087504D"/>
    <w:rsid w:val="0089033C"/>
    <w:rsid w:val="008920DA"/>
    <w:rsid w:val="008A0DEC"/>
    <w:rsid w:val="008B72DA"/>
    <w:rsid w:val="008B7995"/>
    <w:rsid w:val="008C0FC4"/>
    <w:rsid w:val="008C7132"/>
    <w:rsid w:val="008E6E43"/>
    <w:rsid w:val="008F547C"/>
    <w:rsid w:val="009009A6"/>
    <w:rsid w:val="00904E35"/>
    <w:rsid w:val="00912B47"/>
    <w:rsid w:val="009403AC"/>
    <w:rsid w:val="0094492E"/>
    <w:rsid w:val="009459D6"/>
    <w:rsid w:val="00946696"/>
    <w:rsid w:val="009466E5"/>
    <w:rsid w:val="0094772B"/>
    <w:rsid w:val="00947ADA"/>
    <w:rsid w:val="009629B6"/>
    <w:rsid w:val="00967811"/>
    <w:rsid w:val="00973F10"/>
    <w:rsid w:val="009778CA"/>
    <w:rsid w:val="009803E6"/>
    <w:rsid w:val="00985A1C"/>
    <w:rsid w:val="009866D5"/>
    <w:rsid w:val="009A2209"/>
    <w:rsid w:val="009A5618"/>
    <w:rsid w:val="009B7063"/>
    <w:rsid w:val="009C0A69"/>
    <w:rsid w:val="009C0BE4"/>
    <w:rsid w:val="009D183A"/>
    <w:rsid w:val="009D36FF"/>
    <w:rsid w:val="009D5413"/>
    <w:rsid w:val="009D57B7"/>
    <w:rsid w:val="009E41A0"/>
    <w:rsid w:val="00A02582"/>
    <w:rsid w:val="00A02EBD"/>
    <w:rsid w:val="00A052E3"/>
    <w:rsid w:val="00A055C0"/>
    <w:rsid w:val="00A13F38"/>
    <w:rsid w:val="00A34BC4"/>
    <w:rsid w:val="00A505F2"/>
    <w:rsid w:val="00A61B6F"/>
    <w:rsid w:val="00A67906"/>
    <w:rsid w:val="00A679B9"/>
    <w:rsid w:val="00A81BDF"/>
    <w:rsid w:val="00A8695C"/>
    <w:rsid w:val="00A90E02"/>
    <w:rsid w:val="00A93314"/>
    <w:rsid w:val="00A955C6"/>
    <w:rsid w:val="00AA574F"/>
    <w:rsid w:val="00AB0483"/>
    <w:rsid w:val="00AC31E9"/>
    <w:rsid w:val="00AD2CDE"/>
    <w:rsid w:val="00B03B5E"/>
    <w:rsid w:val="00B159C7"/>
    <w:rsid w:val="00B25A18"/>
    <w:rsid w:val="00B30B4C"/>
    <w:rsid w:val="00B43A7D"/>
    <w:rsid w:val="00B64F3F"/>
    <w:rsid w:val="00B67AD6"/>
    <w:rsid w:val="00B70DA0"/>
    <w:rsid w:val="00B71C32"/>
    <w:rsid w:val="00B840B9"/>
    <w:rsid w:val="00BA17E3"/>
    <w:rsid w:val="00BC7B39"/>
    <w:rsid w:val="00BD143A"/>
    <w:rsid w:val="00BD28E1"/>
    <w:rsid w:val="00BE5985"/>
    <w:rsid w:val="00BE7024"/>
    <w:rsid w:val="00BE7846"/>
    <w:rsid w:val="00BF0823"/>
    <w:rsid w:val="00BF14FD"/>
    <w:rsid w:val="00BF26FF"/>
    <w:rsid w:val="00BF729C"/>
    <w:rsid w:val="00C05A54"/>
    <w:rsid w:val="00C21EA0"/>
    <w:rsid w:val="00C24DCC"/>
    <w:rsid w:val="00C27C14"/>
    <w:rsid w:val="00C419D4"/>
    <w:rsid w:val="00C50A0D"/>
    <w:rsid w:val="00C57714"/>
    <w:rsid w:val="00C612D0"/>
    <w:rsid w:val="00C668F2"/>
    <w:rsid w:val="00C72976"/>
    <w:rsid w:val="00C8141D"/>
    <w:rsid w:val="00C933BE"/>
    <w:rsid w:val="00CA6E9B"/>
    <w:rsid w:val="00CB5800"/>
    <w:rsid w:val="00CC0E14"/>
    <w:rsid w:val="00CC3527"/>
    <w:rsid w:val="00CE5487"/>
    <w:rsid w:val="00CF02C7"/>
    <w:rsid w:val="00D072FD"/>
    <w:rsid w:val="00D1253B"/>
    <w:rsid w:val="00D15682"/>
    <w:rsid w:val="00D236A6"/>
    <w:rsid w:val="00D34246"/>
    <w:rsid w:val="00D42B4D"/>
    <w:rsid w:val="00D459BE"/>
    <w:rsid w:val="00D52095"/>
    <w:rsid w:val="00D61B28"/>
    <w:rsid w:val="00D64371"/>
    <w:rsid w:val="00D70E7B"/>
    <w:rsid w:val="00D767AD"/>
    <w:rsid w:val="00D86206"/>
    <w:rsid w:val="00D9387D"/>
    <w:rsid w:val="00D9554B"/>
    <w:rsid w:val="00D966CD"/>
    <w:rsid w:val="00DA25FF"/>
    <w:rsid w:val="00DA7055"/>
    <w:rsid w:val="00DB5F03"/>
    <w:rsid w:val="00DC7B1A"/>
    <w:rsid w:val="00DE00B3"/>
    <w:rsid w:val="00DE56C3"/>
    <w:rsid w:val="00DF0A14"/>
    <w:rsid w:val="00DF0F5E"/>
    <w:rsid w:val="00E01F64"/>
    <w:rsid w:val="00E04ED7"/>
    <w:rsid w:val="00E14DF3"/>
    <w:rsid w:val="00E35522"/>
    <w:rsid w:val="00E44F3A"/>
    <w:rsid w:val="00E530ED"/>
    <w:rsid w:val="00E57FEC"/>
    <w:rsid w:val="00E65659"/>
    <w:rsid w:val="00E66539"/>
    <w:rsid w:val="00E66CBB"/>
    <w:rsid w:val="00E80ABF"/>
    <w:rsid w:val="00E873C3"/>
    <w:rsid w:val="00E90A17"/>
    <w:rsid w:val="00E9281E"/>
    <w:rsid w:val="00EA5B7C"/>
    <w:rsid w:val="00EB4097"/>
    <w:rsid w:val="00EE6002"/>
    <w:rsid w:val="00EE7236"/>
    <w:rsid w:val="00EE79B7"/>
    <w:rsid w:val="00EF12E9"/>
    <w:rsid w:val="00EF32E5"/>
    <w:rsid w:val="00EF47D8"/>
    <w:rsid w:val="00EF7BB0"/>
    <w:rsid w:val="00EF7FD5"/>
    <w:rsid w:val="00F0245B"/>
    <w:rsid w:val="00F04243"/>
    <w:rsid w:val="00F043E6"/>
    <w:rsid w:val="00F1731D"/>
    <w:rsid w:val="00F25126"/>
    <w:rsid w:val="00F26E37"/>
    <w:rsid w:val="00F27614"/>
    <w:rsid w:val="00F27CA2"/>
    <w:rsid w:val="00F361BA"/>
    <w:rsid w:val="00F46FEE"/>
    <w:rsid w:val="00F505B5"/>
    <w:rsid w:val="00F62827"/>
    <w:rsid w:val="00F6288F"/>
    <w:rsid w:val="00F67E50"/>
    <w:rsid w:val="00F81B27"/>
    <w:rsid w:val="00F911DC"/>
    <w:rsid w:val="00F93A4C"/>
    <w:rsid w:val="00F95FAF"/>
    <w:rsid w:val="00F9657D"/>
    <w:rsid w:val="00FA12FF"/>
    <w:rsid w:val="00FA3845"/>
    <w:rsid w:val="00FB5E79"/>
    <w:rsid w:val="00FB6806"/>
    <w:rsid w:val="00FB7887"/>
    <w:rsid w:val="00FC11C8"/>
    <w:rsid w:val="00FC242D"/>
    <w:rsid w:val="00FD1415"/>
    <w:rsid w:val="00FD161C"/>
    <w:rsid w:val="00FD3178"/>
    <w:rsid w:val="00FD5F13"/>
    <w:rsid w:val="00FD6289"/>
    <w:rsid w:val="00FE2C5A"/>
    <w:rsid w:val="00FE2CB0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AE2FF24-FAA1-4BA2-9FB7-CF8618AD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4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3A7D"/>
    <w:pPr>
      <w:keepNext/>
      <w:jc w:val="center"/>
      <w:outlineLvl w:val="0"/>
    </w:pPr>
    <w:rPr>
      <w:rFonts w:cs="Traff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متن"/>
    <w:basedOn w:val="Normal"/>
    <w:rsid w:val="00DC7B1A"/>
    <w:pPr>
      <w:spacing w:line="360" w:lineRule="auto"/>
    </w:pPr>
    <w:rPr>
      <w:rFonts w:cs="Yagut"/>
      <w:szCs w:val="28"/>
    </w:rPr>
  </w:style>
  <w:style w:type="paragraph" w:styleId="Header">
    <w:name w:val="header"/>
    <w:basedOn w:val="Normal"/>
    <w:rsid w:val="0037384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7384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73845"/>
  </w:style>
  <w:style w:type="paragraph" w:styleId="BalloonText">
    <w:name w:val="Balloon Text"/>
    <w:basedOn w:val="Normal"/>
    <w:link w:val="BalloonTextChar"/>
    <w:rsid w:val="00C21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EA0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basedOn w:val="DefaultParagraphFont"/>
    <w:link w:val="Heading1"/>
    <w:rsid w:val="00584495"/>
    <w:rPr>
      <w:rFonts w:cs="Traffic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911D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0C44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C444A"/>
  </w:style>
  <w:style w:type="character" w:styleId="FootnoteReference">
    <w:name w:val="footnote reference"/>
    <w:basedOn w:val="DefaultParagraphFont"/>
    <w:semiHidden/>
    <w:unhideWhenUsed/>
    <w:rsid w:val="000C44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4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1F2F2-5DD0-4550-8F0F-106E94D2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توافق نامه داخلي</vt:lpstr>
    </vt:vector>
  </TitlesOfParts>
  <Company>Mis 1385.1.21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توافق نامه داخلي</dc:title>
  <dc:subject/>
  <dc:creator>Pc2-f8</dc:creator>
  <cp:keywords/>
  <dc:description/>
  <cp:lastModifiedBy>ملاعبدالهی - ساجده</cp:lastModifiedBy>
  <cp:revision>2</cp:revision>
  <cp:lastPrinted>2015-04-15T06:35:00Z</cp:lastPrinted>
  <dcterms:created xsi:type="dcterms:W3CDTF">2016-12-27T11:59:00Z</dcterms:created>
  <dcterms:modified xsi:type="dcterms:W3CDTF">2016-12-27T11:59:00Z</dcterms:modified>
</cp:coreProperties>
</file>